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7B" w:rsidRPr="009863F1" w:rsidRDefault="0055087B" w:rsidP="009863F1">
      <w:pPr>
        <w:pStyle w:val="1"/>
        <w:spacing w:before="0" w:after="0"/>
        <w:ind w:left="8800"/>
        <w:jc w:val="center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r w:rsidRPr="009863F1">
        <w:rPr>
          <w:rFonts w:ascii="Times New Roman" w:hAnsi="Times New Roman" w:cs="Times New Roman"/>
          <w:b w:val="0"/>
          <w:sz w:val="22"/>
          <w:szCs w:val="22"/>
        </w:rPr>
        <w:t>Приложение 1</w:t>
      </w:r>
    </w:p>
    <w:p w:rsidR="0055087B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4C6EBD">
        <w:rPr>
          <w:rFonts w:ascii="Times New Roman" w:hAnsi="Times New Roman"/>
        </w:rPr>
        <w:t>к протоколу</w:t>
      </w:r>
      <w:r>
        <w:rPr>
          <w:rFonts w:ascii="Times New Roman" w:hAnsi="Times New Roman"/>
        </w:rPr>
        <w:t xml:space="preserve"> заседания Общественного совета</w:t>
      </w:r>
    </w:p>
    <w:p w:rsidR="0055087B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D1723E">
        <w:rPr>
          <w:rFonts w:ascii="Times New Roman" w:hAnsi="Times New Roman"/>
        </w:rPr>
        <w:t>по проведению независимой оценке качества работы</w:t>
      </w:r>
    </w:p>
    <w:p w:rsidR="0055087B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D1723E">
        <w:rPr>
          <w:rFonts w:ascii="Times New Roman" w:hAnsi="Times New Roman"/>
        </w:rPr>
        <w:t>организаций, оказывающих социальные услуги</w:t>
      </w:r>
    </w:p>
    <w:p w:rsidR="0055087B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D1723E">
        <w:rPr>
          <w:rFonts w:ascii="Times New Roman" w:hAnsi="Times New Roman"/>
        </w:rPr>
        <w:t>на территории муниципального района</w:t>
      </w:r>
    </w:p>
    <w:p w:rsidR="0055087B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D1723E">
        <w:rPr>
          <w:rFonts w:ascii="Times New Roman" w:hAnsi="Times New Roman"/>
        </w:rPr>
        <w:t>«</w:t>
      </w:r>
      <w:proofErr w:type="spellStart"/>
      <w:r w:rsidRPr="00D1723E">
        <w:rPr>
          <w:rFonts w:ascii="Times New Roman" w:hAnsi="Times New Roman"/>
        </w:rPr>
        <w:t>Газимуро</w:t>
      </w:r>
      <w:proofErr w:type="spellEnd"/>
      <w:r w:rsidRPr="00D1723E">
        <w:rPr>
          <w:rFonts w:ascii="Times New Roman" w:hAnsi="Times New Roman"/>
        </w:rPr>
        <w:t xml:space="preserve"> – Заводский район»</w:t>
      </w:r>
    </w:p>
    <w:p w:rsidR="0055087B" w:rsidRPr="004C6EBD" w:rsidRDefault="0055087B" w:rsidP="009863F1">
      <w:pPr>
        <w:spacing w:after="0" w:line="240" w:lineRule="auto"/>
        <w:ind w:left="8800"/>
        <w:jc w:val="center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2</w:t>
      </w:r>
      <w:r w:rsidRPr="00D1723E"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15</w:t>
      </w:r>
      <w:r w:rsidRPr="004C6E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декабря </w:t>
      </w:r>
      <w:r w:rsidRPr="004C6EBD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6 </w:t>
      </w:r>
      <w:r w:rsidRPr="004C6EBD">
        <w:rPr>
          <w:rFonts w:ascii="Times New Roman" w:hAnsi="Times New Roman"/>
        </w:rPr>
        <w:t xml:space="preserve"> г.</w:t>
      </w:r>
    </w:p>
    <w:p w:rsidR="0055087B" w:rsidRDefault="0055087B" w:rsidP="009863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87B" w:rsidRPr="00CD5EA4" w:rsidRDefault="0055087B" w:rsidP="009863F1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CD5EA4">
        <w:rPr>
          <w:rFonts w:ascii="Times New Roman" w:hAnsi="Times New Roman"/>
          <w:b/>
          <w:sz w:val="32"/>
          <w:szCs w:val="32"/>
        </w:rPr>
        <w:t xml:space="preserve">Итоги </w:t>
      </w:r>
      <w:proofErr w:type="gramStart"/>
      <w:r w:rsidRPr="00CD5EA4">
        <w:rPr>
          <w:rFonts w:ascii="Times New Roman" w:hAnsi="Times New Roman"/>
          <w:b/>
          <w:sz w:val="32"/>
          <w:szCs w:val="32"/>
        </w:rPr>
        <w:t>проведения независимой оценки качества оказания услуг</w:t>
      </w:r>
      <w:proofErr w:type="gramEnd"/>
      <w:r w:rsidRPr="00CD5EA4">
        <w:rPr>
          <w:rFonts w:ascii="Times New Roman" w:hAnsi="Times New Roman"/>
          <w:b/>
          <w:sz w:val="32"/>
          <w:szCs w:val="32"/>
        </w:rPr>
        <w:t xml:space="preserve"> организациями</w:t>
      </w:r>
    </w:p>
    <w:p w:rsidR="0055087B" w:rsidRDefault="0055087B" w:rsidP="009863F1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CD5EA4">
        <w:rPr>
          <w:rFonts w:ascii="Times New Roman" w:hAnsi="Times New Roman"/>
          <w:b/>
          <w:sz w:val="32"/>
          <w:szCs w:val="32"/>
        </w:rPr>
        <w:t>в сфере образования.</w:t>
      </w:r>
    </w:p>
    <w:p w:rsidR="0055087B" w:rsidRPr="00CD5EA4" w:rsidRDefault="0055087B" w:rsidP="009863F1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</w:p>
    <w:p w:rsidR="0055087B" w:rsidRPr="00750400" w:rsidRDefault="0055087B" w:rsidP="009863F1">
      <w:pPr>
        <w:pStyle w:val="2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00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 xml:space="preserve">количестве баллов, полученных организациями по итогам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сфере образования: 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560"/>
        <w:gridCol w:w="1703"/>
        <w:gridCol w:w="2266"/>
        <w:gridCol w:w="2269"/>
        <w:gridCol w:w="1983"/>
        <w:gridCol w:w="1513"/>
      </w:tblGrid>
      <w:tr w:rsidR="0055087B" w:rsidRPr="0001321A" w:rsidTr="00DE4787">
        <w:trPr>
          <w:trHeight w:val="1751"/>
        </w:trPr>
        <w:tc>
          <w:tcPr>
            <w:tcW w:w="1326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потребителей услуг, принявших участие в опросах </w:t>
            </w:r>
          </w:p>
        </w:tc>
        <w:tc>
          <w:tcPr>
            <w:tcW w:w="554" w:type="pct"/>
            <w:vAlign w:val="center"/>
          </w:tcPr>
          <w:p w:rsidR="0055087B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Количество баллов по  критерию «Открытость и доступность информации об организации»</w:t>
            </w:r>
            <w:r w:rsidRPr="0001321A">
              <w:rPr>
                <w:rFonts w:ascii="Times New Roman" w:hAnsi="Times New Roman"/>
                <w:i/>
              </w:rPr>
              <w:t xml:space="preserve"> </w:t>
            </w:r>
          </w:p>
          <w:p w:rsidR="0055087B" w:rsidRPr="006152E2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52E2">
              <w:rPr>
                <w:rFonts w:ascii="Times New Roman" w:hAnsi="Times New Roman"/>
                <w:i/>
                <w:sz w:val="20"/>
                <w:szCs w:val="20"/>
              </w:rPr>
              <w:t>(максимально 10 баллов)</w:t>
            </w:r>
          </w:p>
        </w:tc>
        <w:tc>
          <w:tcPr>
            <w:tcW w:w="737" w:type="pct"/>
            <w:vAlign w:val="center"/>
          </w:tcPr>
          <w:p w:rsidR="0055087B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баллов по критерию «Комфортность условий,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которых осуществляется образовательная деятельность</w:t>
            </w: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 10 баллов)</w:t>
            </w:r>
            <w:r w:rsidRPr="0001321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38" w:type="pct"/>
            <w:vAlign w:val="center"/>
          </w:tcPr>
          <w:p w:rsidR="0055087B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Количество баллов по критерию  «Доброжелательность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 вежливость, компетентность работников организации»</w:t>
            </w:r>
            <w:r w:rsidRPr="000132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 10 баллов)</w:t>
            </w:r>
          </w:p>
        </w:tc>
        <w:tc>
          <w:tcPr>
            <w:tcW w:w="645" w:type="pct"/>
            <w:vAlign w:val="center"/>
          </w:tcPr>
          <w:p w:rsidR="0055087B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Количество баллов по критерию «Удовлетворенность качеством оказания услуг»</w:t>
            </w:r>
          </w:p>
          <w:p w:rsidR="0055087B" w:rsidRPr="00DB064E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 10 баллов</w:t>
            </w:r>
            <w:r w:rsidRPr="00DB064E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92" w:type="pct"/>
            <w:vAlign w:val="center"/>
          </w:tcPr>
          <w:p w:rsidR="0055087B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Общее количество баллов организации</w:t>
            </w:r>
          </w:p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 40 баллов)</w:t>
            </w: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Газимуро-Заводская средняя общеобразовательная школа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Ушмунская средняя общеобразовательная школа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Широкинская средняя общеобразовательная школа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Трубачевская основная общеобразовательная школа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Газ-Заводский детский сад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Трубачевский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55087B" w:rsidRPr="0001321A" w:rsidTr="00DE4787">
        <w:tc>
          <w:tcPr>
            <w:tcW w:w="1326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Широкинский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50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54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737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38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645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492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</w:tbl>
    <w:p w:rsidR="0055087B" w:rsidRDefault="0055087B" w:rsidP="009863F1">
      <w:pPr>
        <w:pStyle w:val="2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E59F9">
        <w:rPr>
          <w:rFonts w:ascii="Times New Roman" w:hAnsi="Times New Roman"/>
          <w:sz w:val="28"/>
          <w:szCs w:val="28"/>
        </w:rPr>
        <w:t xml:space="preserve">Перечень наиболее часто встречающихся проблем, обозначенных потребителями услуг в ходе </w:t>
      </w:r>
      <w:proofErr w:type="gramStart"/>
      <w:r w:rsidRPr="00AE59F9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сфере образования:</w:t>
      </w: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3"/>
        <w:gridCol w:w="9492"/>
      </w:tblGrid>
      <w:tr w:rsidR="0055087B" w:rsidRPr="0001321A" w:rsidTr="00DE4787">
        <w:trPr>
          <w:trHeight w:val="816"/>
        </w:trPr>
        <w:tc>
          <w:tcPr>
            <w:tcW w:w="1901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099" w:type="pct"/>
            <w:vAlign w:val="center"/>
          </w:tcPr>
          <w:p w:rsidR="0055087B" w:rsidRPr="0001321A" w:rsidRDefault="0055087B" w:rsidP="00DE4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наиболее часто встречающихся проблем, обозначенных потребителями услуг 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Газимуро-Заводская средняя общеобразовательная школа</w:t>
            </w:r>
          </w:p>
        </w:tc>
        <w:tc>
          <w:tcPr>
            <w:tcW w:w="3099" w:type="pct"/>
          </w:tcPr>
          <w:p w:rsidR="0055087B" w:rsidRPr="00961EBD" w:rsidRDefault="0055087B" w:rsidP="00DE47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hAnsi="Times New Roman"/>
                <w:color w:val="000000"/>
                <w:sz w:val="20"/>
                <w:szCs w:val="20"/>
              </w:rPr>
              <w:t>улучшить материально-техническую базу, необходимость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строительства новой школы, улучшение качества питания, улучшение организации индивидуальной работы с учащимися,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>ет разнообразия кружков по интересам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Ушмунская средняя общеобразовательная школа</w:t>
            </w:r>
          </w:p>
        </w:tc>
        <w:tc>
          <w:tcPr>
            <w:tcW w:w="3099" w:type="pct"/>
          </w:tcPr>
          <w:p w:rsidR="0055087B" w:rsidRPr="00650CE5" w:rsidRDefault="0055087B" w:rsidP="00DE47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50CE5">
              <w:rPr>
                <w:rFonts w:ascii="Times New Roman" w:hAnsi="Times New Roman"/>
                <w:sz w:val="20"/>
                <w:szCs w:val="20"/>
              </w:rPr>
              <w:t>не хватает учителей-специалистов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тсутствие достаточной МТБ в учебных кабинетах (наличие компьютерной техники для работы учителю)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Широкинская средняя общеобразовательная школа</w:t>
            </w:r>
          </w:p>
        </w:tc>
        <w:tc>
          <w:tcPr>
            <w:tcW w:w="3099" w:type="pct"/>
          </w:tcPr>
          <w:p w:rsidR="0055087B" w:rsidRPr="00650CE5" w:rsidRDefault="0055087B" w:rsidP="00DE4787">
            <w:pPr>
              <w:pStyle w:val="1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организации индивидуальной работы с учащимися,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>ет разнообразия кружков по интересам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Трубачевская основная общеобразовательная школа</w:t>
            </w:r>
          </w:p>
        </w:tc>
        <w:tc>
          <w:tcPr>
            <w:tcW w:w="3099" w:type="pct"/>
          </w:tcPr>
          <w:p w:rsidR="0055087B" w:rsidRPr="00650CE5" w:rsidRDefault="0055087B" w:rsidP="00DE4787">
            <w:pPr>
              <w:pStyle w:val="1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50CE5">
              <w:rPr>
                <w:rFonts w:ascii="Times New Roman" w:hAnsi="Times New Roman"/>
                <w:sz w:val="20"/>
                <w:szCs w:val="20"/>
              </w:rPr>
              <w:t>не хватает учителей-специалистов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>лучшить материально-техническую базу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Газ-Заводский детский сад</w:t>
            </w:r>
          </w:p>
        </w:tc>
        <w:tc>
          <w:tcPr>
            <w:tcW w:w="3099" w:type="pct"/>
          </w:tcPr>
          <w:p w:rsidR="0055087B" w:rsidRPr="00650CE5" w:rsidRDefault="0055087B" w:rsidP="00DE4787">
            <w:pPr>
              <w:pStyle w:val="1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1D5F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 спортивный и музыкальный зал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>снащение мультимедийной техникой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>атериально-техническое оснащение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отсутствие условий для охраны и укрепления здоровья, отсутствие разнообразия  </w:t>
            </w:r>
            <w:r w:rsidRPr="00650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кружков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Трубачевский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3099" w:type="pct"/>
          </w:tcPr>
          <w:p w:rsidR="0055087B" w:rsidRPr="00650CE5" w:rsidRDefault="0055087B" w:rsidP="00DE4787">
            <w:pPr>
              <w:pStyle w:val="1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тсутствие ин</w:t>
            </w:r>
            <w:r>
              <w:rPr>
                <w:rFonts w:ascii="Times New Roman" w:hAnsi="Times New Roman"/>
                <w:sz w:val="20"/>
                <w:szCs w:val="20"/>
              </w:rPr>
              <w:t>тернета, о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тсутствие достаточной МТБ (наличие компьют</w:t>
            </w:r>
            <w:r>
              <w:rPr>
                <w:rFonts w:ascii="Times New Roman" w:hAnsi="Times New Roman"/>
                <w:sz w:val="20"/>
                <w:szCs w:val="20"/>
              </w:rPr>
              <w:t>ерной техники для работы воспитателя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отсутствие условий для охраны и укрепления здоровья</w:t>
            </w:r>
          </w:p>
        </w:tc>
      </w:tr>
      <w:tr w:rsidR="0055087B" w:rsidRPr="0001321A" w:rsidTr="00DE4787">
        <w:tc>
          <w:tcPr>
            <w:tcW w:w="1901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Широкинский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3099" w:type="pct"/>
          </w:tcPr>
          <w:p w:rsidR="0055087B" w:rsidRPr="00371D5F" w:rsidRDefault="0055087B" w:rsidP="00DE47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тсутствие достаточной МТБ (наличие компьют</w:t>
            </w:r>
            <w:r>
              <w:rPr>
                <w:rFonts w:ascii="Times New Roman" w:hAnsi="Times New Roman"/>
                <w:sz w:val="20"/>
                <w:szCs w:val="20"/>
              </w:rPr>
              <w:t>ерной техники для работы воспитателя</w:t>
            </w:r>
            <w:r w:rsidRPr="005A2D8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</w:tbl>
    <w:p w:rsidR="0055087B" w:rsidRDefault="0055087B" w:rsidP="009863F1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55087B" w:rsidRDefault="0055087B" w:rsidP="009863F1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55087B" w:rsidRPr="000E133C" w:rsidRDefault="0055087B" w:rsidP="009863F1">
      <w:pPr>
        <w:pStyle w:val="21"/>
        <w:numPr>
          <w:ilvl w:val="0"/>
          <w:numId w:val="6"/>
        </w:numPr>
        <w:ind w:right="-598"/>
        <w:jc w:val="both"/>
        <w:rPr>
          <w:rFonts w:ascii="Times New Roman" w:hAnsi="Times New Roman"/>
          <w:sz w:val="28"/>
          <w:szCs w:val="28"/>
        </w:rPr>
      </w:pPr>
      <w:r w:rsidRPr="000E133C">
        <w:rPr>
          <w:rFonts w:ascii="Times New Roman" w:hAnsi="Times New Roman"/>
          <w:sz w:val="28"/>
          <w:szCs w:val="28"/>
        </w:rPr>
        <w:lastRenderedPageBreak/>
        <w:t>Рейтинг организаций, охваченных независимой оценкой качества оказания услуг</w:t>
      </w:r>
      <w:r>
        <w:rPr>
          <w:rFonts w:ascii="Times New Roman" w:hAnsi="Times New Roman"/>
          <w:sz w:val="28"/>
          <w:szCs w:val="28"/>
        </w:rPr>
        <w:t xml:space="preserve"> организациями в сфере образования</w:t>
      </w:r>
      <w:r w:rsidRPr="000E133C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1738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10365"/>
        <w:gridCol w:w="1723"/>
        <w:gridCol w:w="1679"/>
      </w:tblGrid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1321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1321A">
              <w:rPr>
                <w:rFonts w:ascii="Times New Roman" w:hAnsi="Times New Roman"/>
                <w:b/>
              </w:rPr>
              <w:t>п</w:t>
            </w:r>
            <w:proofErr w:type="gramEnd"/>
            <w:r w:rsidRPr="0001321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365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23" w:type="dxa"/>
            <w:vAlign w:val="center"/>
          </w:tcPr>
          <w:p w:rsidR="0055087B" w:rsidRPr="00A0514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баллов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(максимально 40 баллов)</w:t>
            </w:r>
          </w:p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Место в рейтинге </w:t>
            </w:r>
          </w:p>
        </w:tc>
      </w:tr>
      <w:tr w:rsidR="0055087B" w:rsidRPr="0001321A" w:rsidTr="00DE4787">
        <w:tc>
          <w:tcPr>
            <w:tcW w:w="14425" w:type="dxa"/>
            <w:gridSpan w:val="4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Трубачевская основная общеобразовательная школа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Широкинская средняя общеобразовательная школа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Ушмунская средняя общеобразовательная школа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Газимуро-Заводская средняя общеобразовательная школа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5087B" w:rsidRPr="0001321A" w:rsidTr="00DE4787">
        <w:tc>
          <w:tcPr>
            <w:tcW w:w="14425" w:type="dxa"/>
            <w:gridSpan w:val="4"/>
          </w:tcPr>
          <w:p w:rsidR="0055087B" w:rsidRPr="00A0514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Дошкольные образовательные учреждения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Широкинский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Трубачевский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087B" w:rsidRPr="0001321A" w:rsidTr="00DE4787">
        <w:tc>
          <w:tcPr>
            <w:tcW w:w="658" w:type="dxa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65" w:type="dxa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Газ-Заводский детский сад</w:t>
            </w:r>
          </w:p>
        </w:tc>
        <w:tc>
          <w:tcPr>
            <w:tcW w:w="1723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679" w:type="dxa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55087B" w:rsidRDefault="0055087B" w:rsidP="009863F1">
      <w:pPr>
        <w:pStyle w:val="21"/>
        <w:ind w:left="360"/>
        <w:rPr>
          <w:rFonts w:ascii="Times New Roman" w:hAnsi="Times New Roman"/>
          <w:sz w:val="28"/>
          <w:szCs w:val="28"/>
        </w:rPr>
      </w:pPr>
    </w:p>
    <w:p w:rsidR="0055087B" w:rsidRPr="000E133C" w:rsidRDefault="0055087B" w:rsidP="009863F1">
      <w:pPr>
        <w:pStyle w:val="2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4.Предложения общественного</w:t>
      </w:r>
      <w:r w:rsidRPr="000E133C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0E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сформированные по итогам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сфере образования</w:t>
      </w:r>
      <w:r w:rsidRPr="000E133C">
        <w:rPr>
          <w:rFonts w:ascii="Times New Roman" w:hAnsi="Times New Roman"/>
          <w:sz w:val="28"/>
          <w:szCs w:val="28"/>
        </w:rPr>
        <w:t>:</w:t>
      </w:r>
    </w:p>
    <w:p w:rsidR="0055087B" w:rsidRPr="001771D3" w:rsidRDefault="0055087B" w:rsidP="009863F1">
      <w:pPr>
        <w:pStyle w:val="21"/>
        <w:rPr>
          <w:rFonts w:ascii="Times New Roman" w:hAnsi="Times New Roman"/>
          <w:sz w:val="28"/>
          <w:szCs w:val="28"/>
        </w:rPr>
      </w:pPr>
    </w:p>
    <w:tbl>
      <w:tblPr>
        <w:tblW w:w="51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4518"/>
        <w:gridCol w:w="10045"/>
      </w:tblGrid>
      <w:tr w:rsidR="0055087B" w:rsidRPr="0001321A" w:rsidTr="00DE4787">
        <w:tc>
          <w:tcPr>
            <w:tcW w:w="191" w:type="pct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1321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1321A">
              <w:rPr>
                <w:rFonts w:ascii="Times New Roman" w:hAnsi="Times New Roman"/>
                <w:b/>
              </w:rPr>
              <w:t>п</w:t>
            </w:r>
            <w:proofErr w:type="gramEnd"/>
            <w:r w:rsidRPr="0001321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92" w:type="pct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317" w:type="pct"/>
            <w:vAlign w:val="center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21A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общественного совета 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321A">
              <w:rPr>
                <w:rFonts w:ascii="Times New Roman" w:hAnsi="Times New Roman"/>
              </w:rPr>
              <w:t>1.</w:t>
            </w: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Газимуро-Заводская средняя общеобразовательная школа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321A">
              <w:rPr>
                <w:rFonts w:ascii="Times New Roman" w:hAnsi="Times New Roman"/>
              </w:rPr>
              <w:t>2.</w:t>
            </w: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Ушмунская средняя общеобразовательная школа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Pr="0001321A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Широкинская средняя общеобразовательная школа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</w:t>
            </w:r>
            <w:r w:rsidRPr="007F01A3">
              <w:rPr>
                <w:rFonts w:ascii="Times New Roman" w:hAnsi="Times New Roman"/>
                <w:sz w:val="20"/>
                <w:szCs w:val="20"/>
              </w:rPr>
              <w:lastRenderedPageBreak/>
              <w:t>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01321A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Трубачевская основная общеобразовательная школа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Газ-Заводский детский сад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обозначенные 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Трубачевский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87B" w:rsidRPr="0001321A" w:rsidTr="00DE4787">
        <w:tc>
          <w:tcPr>
            <w:tcW w:w="191" w:type="pct"/>
          </w:tcPr>
          <w:p w:rsidR="0055087B" w:rsidRDefault="0055087B" w:rsidP="00DE478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55087B" w:rsidRPr="0001321A" w:rsidRDefault="0055087B" w:rsidP="00DE47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Широкинский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3317" w:type="pct"/>
          </w:tcPr>
          <w:p w:rsidR="0055087B" w:rsidRPr="007F01A3" w:rsidRDefault="0055087B" w:rsidP="00DE4787">
            <w:pPr>
              <w:rPr>
                <w:sz w:val="20"/>
                <w:szCs w:val="20"/>
              </w:rPr>
            </w:pPr>
            <w:r w:rsidRPr="007F01A3">
              <w:rPr>
                <w:rFonts w:ascii="Times New Roman" w:hAnsi="Times New Roman"/>
                <w:sz w:val="20"/>
                <w:szCs w:val="20"/>
              </w:rPr>
              <w:t xml:space="preserve">Руководителю учреждения в срок до 15 апреля 2017 года проанализировать проблемы, </w:t>
            </w:r>
            <w:r>
              <w:rPr>
                <w:rFonts w:ascii="Times New Roman" w:hAnsi="Times New Roman"/>
                <w:sz w:val="20"/>
                <w:szCs w:val="20"/>
              </w:rPr>
              <w:t>обозначенные</w:t>
            </w:r>
            <w:r w:rsidRPr="007F01A3">
              <w:rPr>
                <w:rFonts w:ascii="Times New Roman" w:hAnsi="Times New Roman"/>
                <w:sz w:val="20"/>
                <w:szCs w:val="20"/>
              </w:rPr>
              <w:t xml:space="preserve"> потребителями услуг и предоставить в Общественный совет информацию о принятых мерах по устранению выявленных недостатков</w:t>
            </w:r>
            <w:r w:rsidR="00DF34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F3453" w:rsidRPr="00DF3453">
              <w:rPr>
                <w:rFonts w:ascii="Times New Roman" w:hAnsi="Times New Roman"/>
                <w:sz w:val="20"/>
                <w:szCs w:val="20"/>
              </w:rPr>
              <w:t>Обеспечить полноту и качество информации, размещаемой на сайте образовательной организации</w:t>
            </w:r>
            <w:r w:rsidR="00DF34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5087B" w:rsidRDefault="0055087B" w:rsidP="009863F1">
      <w:pPr>
        <w:pStyle w:val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55087B" w:rsidRDefault="0055087B" w:rsidP="00B46DB7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5087B" w:rsidRDefault="0055087B" w:rsidP="009863F1"/>
    <w:p w:rsidR="0055087B" w:rsidRDefault="0055087B" w:rsidP="009863F1"/>
    <w:p w:rsidR="0055087B" w:rsidRDefault="0055087B" w:rsidP="009863F1"/>
    <w:p w:rsidR="0055087B" w:rsidRDefault="0055087B" w:rsidP="009863F1"/>
    <w:bookmarkEnd w:id="0"/>
    <w:p w:rsidR="0055087B" w:rsidRDefault="0055087B" w:rsidP="00360A0A">
      <w:pPr>
        <w:pStyle w:val="1"/>
        <w:spacing w:before="0" w:after="0"/>
        <w:ind w:left="41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sectPr w:rsidR="0055087B" w:rsidSect="00360A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C1E"/>
    <w:multiLevelType w:val="hybridMultilevel"/>
    <w:tmpl w:val="5F2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C1FCF"/>
    <w:multiLevelType w:val="hybridMultilevel"/>
    <w:tmpl w:val="1216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825C41"/>
    <w:multiLevelType w:val="hybridMultilevel"/>
    <w:tmpl w:val="CCC4FB4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A4310"/>
    <w:multiLevelType w:val="hybridMultilevel"/>
    <w:tmpl w:val="A38CC9D4"/>
    <w:lvl w:ilvl="0" w:tplc="3F1C6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71D2C"/>
    <w:multiLevelType w:val="hybridMultilevel"/>
    <w:tmpl w:val="9B3496E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CDB"/>
    <w:multiLevelType w:val="hybridMultilevel"/>
    <w:tmpl w:val="DDB4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529"/>
    <w:rsid w:val="0001321A"/>
    <w:rsid w:val="000176BB"/>
    <w:rsid w:val="00060B87"/>
    <w:rsid w:val="000A2ACD"/>
    <w:rsid w:val="000C74C0"/>
    <w:rsid w:val="000E133C"/>
    <w:rsid w:val="001771D3"/>
    <w:rsid w:val="001B418D"/>
    <w:rsid w:val="001D41FF"/>
    <w:rsid w:val="00240529"/>
    <w:rsid w:val="002F7CDD"/>
    <w:rsid w:val="003001D9"/>
    <w:rsid w:val="00347655"/>
    <w:rsid w:val="00360A0A"/>
    <w:rsid w:val="00371D5F"/>
    <w:rsid w:val="00386E05"/>
    <w:rsid w:val="003C3602"/>
    <w:rsid w:val="00456D9A"/>
    <w:rsid w:val="004C6EBD"/>
    <w:rsid w:val="0055087B"/>
    <w:rsid w:val="005636D6"/>
    <w:rsid w:val="005A2D8C"/>
    <w:rsid w:val="006152E2"/>
    <w:rsid w:val="00644C98"/>
    <w:rsid w:val="00650CE5"/>
    <w:rsid w:val="0065142F"/>
    <w:rsid w:val="006B1E74"/>
    <w:rsid w:val="00723DCE"/>
    <w:rsid w:val="00750400"/>
    <w:rsid w:val="00771C79"/>
    <w:rsid w:val="007A5BCF"/>
    <w:rsid w:val="007C18F4"/>
    <w:rsid w:val="007F01A3"/>
    <w:rsid w:val="00900EAF"/>
    <w:rsid w:val="00961EBD"/>
    <w:rsid w:val="009863F1"/>
    <w:rsid w:val="00996265"/>
    <w:rsid w:val="00A0514A"/>
    <w:rsid w:val="00A208EA"/>
    <w:rsid w:val="00A56021"/>
    <w:rsid w:val="00AE59F9"/>
    <w:rsid w:val="00B46DB7"/>
    <w:rsid w:val="00B64948"/>
    <w:rsid w:val="00B920FE"/>
    <w:rsid w:val="00CA09D6"/>
    <w:rsid w:val="00CD5EA4"/>
    <w:rsid w:val="00CF21BA"/>
    <w:rsid w:val="00D1723E"/>
    <w:rsid w:val="00DB064E"/>
    <w:rsid w:val="00DD4A74"/>
    <w:rsid w:val="00DE4787"/>
    <w:rsid w:val="00DF3453"/>
    <w:rsid w:val="00E75C66"/>
    <w:rsid w:val="00F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46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46D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8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46DB7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paragraph" w:styleId="a3">
    <w:name w:val="No Spacing"/>
    <w:uiPriority w:val="99"/>
    <w:qFormat/>
    <w:rsid w:val="00240529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B46DB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B46DB7"/>
    <w:pPr>
      <w:ind w:left="720"/>
      <w:contextualSpacing/>
    </w:pPr>
    <w:rPr>
      <w:lang w:eastAsia="en-US"/>
    </w:rPr>
  </w:style>
  <w:style w:type="character" w:styleId="a5">
    <w:name w:val="Hyperlink"/>
    <w:uiPriority w:val="99"/>
    <w:rsid w:val="00B46DB7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uiPriority w:val="99"/>
    <w:rsid w:val="009863F1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9863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2016-12-15T04:44:00Z</cp:lastPrinted>
  <dcterms:created xsi:type="dcterms:W3CDTF">2016-10-27T00:24:00Z</dcterms:created>
  <dcterms:modified xsi:type="dcterms:W3CDTF">2017-01-04T07:34:00Z</dcterms:modified>
</cp:coreProperties>
</file>